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FCC7" w14:textId="2BFA1BB6" w:rsidR="00F712AB" w:rsidRDefault="00F712AB">
      <w:r>
        <w:rPr>
          <w:rFonts w:ascii="Calibri" w:hAnsi="Calibri" w:cs="Calibri"/>
          <w:noProof/>
          <w:sz w:val="38"/>
          <w:szCs w:val="38"/>
          <w:lang w:eastAsia="en-GB"/>
        </w:rPr>
        <w:drawing>
          <wp:inline distT="0" distB="0" distL="0" distR="0" wp14:anchorId="498B1F95" wp14:editId="79477D67">
            <wp:extent cx="5172075" cy="1731010"/>
            <wp:effectExtent l="0" t="0" r="9525" b="254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589" cy="173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E36B" w14:textId="3DE91A43" w:rsidR="00F712AB" w:rsidRDefault="00F712AB">
      <w:pPr>
        <w:rPr>
          <w:b/>
          <w:bCs/>
          <w:color w:val="7030A0"/>
          <w:sz w:val="36"/>
          <w:szCs w:val="36"/>
          <w:u w:val="single"/>
        </w:rPr>
      </w:pPr>
      <w:r>
        <w:rPr>
          <w:color w:val="7030A0"/>
          <w:sz w:val="36"/>
          <w:szCs w:val="36"/>
        </w:rPr>
        <w:t xml:space="preserve">                                 </w:t>
      </w:r>
      <w:r w:rsidRPr="00F712AB">
        <w:rPr>
          <w:b/>
          <w:bCs/>
          <w:color w:val="7030A0"/>
          <w:sz w:val="36"/>
          <w:szCs w:val="36"/>
          <w:u w:val="single"/>
        </w:rPr>
        <w:t>Temporary closure policy</w:t>
      </w:r>
    </w:p>
    <w:p w14:paraId="0A7467C4" w14:textId="77777777" w:rsidR="00F712AB" w:rsidRDefault="00F712AB">
      <w:pPr>
        <w:rPr>
          <w:color w:val="ED7D31" w:themeColor="accent2"/>
          <w:sz w:val="24"/>
          <w:szCs w:val="24"/>
          <w:u w:val="single"/>
        </w:rPr>
      </w:pPr>
    </w:p>
    <w:p w14:paraId="17E474C3" w14:textId="4671E630" w:rsidR="00F712AB" w:rsidRDefault="00F712AB">
      <w:pPr>
        <w:rPr>
          <w:color w:val="ED7D31" w:themeColor="accent2"/>
          <w:sz w:val="28"/>
          <w:szCs w:val="28"/>
        </w:rPr>
      </w:pPr>
      <w:r w:rsidRPr="00F712AB">
        <w:rPr>
          <w:color w:val="ED7D31" w:themeColor="accent2"/>
          <w:sz w:val="28"/>
          <w:szCs w:val="28"/>
        </w:rPr>
        <w:t>In the event of</w:t>
      </w:r>
      <w:r>
        <w:rPr>
          <w:color w:val="ED7D31" w:themeColor="accent2"/>
          <w:sz w:val="28"/>
          <w:szCs w:val="28"/>
        </w:rPr>
        <w:t xml:space="preserve"> the</w:t>
      </w:r>
      <w:r w:rsidRPr="00F712AB">
        <w:rPr>
          <w:color w:val="ED7D31" w:themeColor="accent2"/>
          <w:sz w:val="28"/>
          <w:szCs w:val="28"/>
        </w:rPr>
        <w:t xml:space="preserve"> temporary clos</w:t>
      </w:r>
      <w:r w:rsidR="00692B5B">
        <w:rPr>
          <w:color w:val="ED7D31" w:themeColor="accent2"/>
          <w:sz w:val="28"/>
          <w:szCs w:val="28"/>
        </w:rPr>
        <w:t>ure</w:t>
      </w:r>
      <w:r w:rsidRPr="00F712AB">
        <w:rPr>
          <w:color w:val="ED7D31" w:themeColor="accent2"/>
          <w:sz w:val="28"/>
          <w:szCs w:val="28"/>
        </w:rPr>
        <w:t xml:space="preserve"> of the </w:t>
      </w:r>
      <w:r>
        <w:rPr>
          <w:color w:val="ED7D31" w:themeColor="accent2"/>
          <w:sz w:val="28"/>
          <w:szCs w:val="28"/>
        </w:rPr>
        <w:t xml:space="preserve">school (Netherlee Primary) Schools’ Out will operate on our normal </w:t>
      </w:r>
      <w:r w:rsidR="00692B5B">
        <w:rPr>
          <w:color w:val="ED7D31" w:themeColor="accent2"/>
          <w:sz w:val="28"/>
          <w:szCs w:val="28"/>
        </w:rPr>
        <w:t>routine</w:t>
      </w:r>
      <w:r>
        <w:rPr>
          <w:color w:val="ED7D31" w:themeColor="accent2"/>
          <w:sz w:val="28"/>
          <w:szCs w:val="28"/>
        </w:rPr>
        <w:t xml:space="preserve"> (7.45am – 9am) and again at (3.15pm – 6pm). </w:t>
      </w:r>
      <w:r w:rsidR="008867B4">
        <w:rPr>
          <w:color w:val="ED7D31" w:themeColor="accent2"/>
          <w:sz w:val="28"/>
          <w:szCs w:val="28"/>
        </w:rPr>
        <w:t>We would however be unable to hand the children over to, or collect from, the school if it is closed.</w:t>
      </w:r>
    </w:p>
    <w:p w14:paraId="3EAE0740" w14:textId="0183DA84" w:rsidR="00692B5B" w:rsidRDefault="008867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Temporary closure of the school may include severe weather, strike action by school staff, building problems, etc.</w:t>
      </w:r>
      <w:r w:rsidR="00692B5B">
        <w:rPr>
          <w:color w:val="000000" w:themeColor="text1"/>
          <w:sz w:val="28"/>
          <w:szCs w:val="28"/>
        </w:rPr>
        <w:t xml:space="preserve"> </w:t>
      </w:r>
    </w:p>
    <w:p w14:paraId="36FB9032" w14:textId="0FCB312D" w:rsidR="00692B5B" w:rsidRDefault="008867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Regrettably t</w:t>
      </w:r>
      <w:r w:rsidR="00692B5B">
        <w:rPr>
          <w:color w:val="000000" w:themeColor="text1"/>
          <w:sz w:val="28"/>
          <w:szCs w:val="28"/>
        </w:rPr>
        <w:t>hese days will be charged</w:t>
      </w:r>
      <w:r w:rsidR="00212921">
        <w:rPr>
          <w:color w:val="000000" w:themeColor="text1"/>
          <w:sz w:val="28"/>
          <w:szCs w:val="28"/>
        </w:rPr>
        <w:t xml:space="preserve"> </w:t>
      </w:r>
      <w:r w:rsidR="00692B5B">
        <w:rPr>
          <w:color w:val="000000" w:themeColor="text1"/>
          <w:sz w:val="28"/>
          <w:szCs w:val="28"/>
        </w:rPr>
        <w:t xml:space="preserve">as normal as Schools’ Out! must cover </w:t>
      </w:r>
      <w:r w:rsidR="00486683">
        <w:rPr>
          <w:color w:val="000000" w:themeColor="text1"/>
          <w:sz w:val="28"/>
          <w:szCs w:val="28"/>
        </w:rPr>
        <w:t xml:space="preserve">overheads on these days </w:t>
      </w:r>
      <w:proofErr w:type="spellStart"/>
      <w:r w:rsidR="00486683">
        <w:rPr>
          <w:color w:val="000000" w:themeColor="text1"/>
          <w:sz w:val="28"/>
          <w:szCs w:val="28"/>
        </w:rPr>
        <w:t>eg.</w:t>
      </w:r>
      <w:proofErr w:type="spellEnd"/>
      <w:r w:rsidR="00486683">
        <w:rPr>
          <w:color w:val="000000" w:themeColor="text1"/>
          <w:sz w:val="28"/>
          <w:szCs w:val="28"/>
        </w:rPr>
        <w:t xml:space="preserve"> insurance,</w:t>
      </w:r>
      <w:r w:rsidR="00692B5B">
        <w:rPr>
          <w:color w:val="000000" w:themeColor="text1"/>
          <w:sz w:val="28"/>
          <w:szCs w:val="28"/>
        </w:rPr>
        <w:t xml:space="preserve"> rent and staffing. </w:t>
      </w:r>
    </w:p>
    <w:p w14:paraId="61E15F3A" w14:textId="252A4AD0" w:rsidR="008867B4" w:rsidRDefault="008867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Should either of our venues become un-useable we would endeavour to seek  alternative accommodation until our normal service could resume.</w:t>
      </w:r>
    </w:p>
    <w:p w14:paraId="4ECA9FF6" w14:textId="4E6770B1" w:rsidR="00212921" w:rsidRDefault="00212921">
      <w:pPr>
        <w:rPr>
          <w:color w:val="000000" w:themeColor="text1"/>
          <w:sz w:val="28"/>
          <w:szCs w:val="28"/>
        </w:rPr>
      </w:pPr>
    </w:p>
    <w:p w14:paraId="4F11BB4B" w14:textId="77777777" w:rsidR="00486683" w:rsidRDefault="00486683">
      <w:pPr>
        <w:rPr>
          <w:color w:val="4472C4" w:themeColor="accent1"/>
          <w:sz w:val="28"/>
          <w:szCs w:val="28"/>
          <w:u w:val="single"/>
        </w:rPr>
      </w:pPr>
      <w:bookmarkStart w:id="0" w:name="_GoBack"/>
      <w:bookmarkEnd w:id="0"/>
    </w:p>
    <w:p w14:paraId="3A4BD390" w14:textId="77777777" w:rsidR="00486683" w:rsidRDefault="00486683">
      <w:pPr>
        <w:rPr>
          <w:color w:val="4472C4" w:themeColor="accent1"/>
          <w:sz w:val="28"/>
          <w:szCs w:val="28"/>
          <w:u w:val="single"/>
        </w:rPr>
      </w:pPr>
    </w:p>
    <w:p w14:paraId="419CBACE" w14:textId="77777777" w:rsidR="00486683" w:rsidRDefault="00486683">
      <w:pPr>
        <w:rPr>
          <w:color w:val="4472C4" w:themeColor="accent1"/>
          <w:sz w:val="28"/>
          <w:szCs w:val="28"/>
          <w:u w:val="single"/>
        </w:rPr>
      </w:pPr>
    </w:p>
    <w:p w14:paraId="74CFF681" w14:textId="77777777" w:rsidR="00486683" w:rsidRDefault="00486683">
      <w:pPr>
        <w:rPr>
          <w:color w:val="4472C4" w:themeColor="accent1"/>
          <w:sz w:val="28"/>
          <w:szCs w:val="28"/>
          <w:u w:val="single"/>
        </w:rPr>
      </w:pPr>
    </w:p>
    <w:p w14:paraId="715B0559" w14:textId="34B73DF0" w:rsidR="00212921" w:rsidRPr="00212921" w:rsidRDefault="00212921">
      <w:pPr>
        <w:rPr>
          <w:color w:val="000000" w:themeColor="text1"/>
          <w:sz w:val="28"/>
          <w:szCs w:val="28"/>
          <w:u w:val="single"/>
        </w:rPr>
      </w:pPr>
      <w:r w:rsidRPr="00212921">
        <w:rPr>
          <w:color w:val="4472C4" w:themeColor="accent1"/>
          <w:sz w:val="28"/>
          <w:szCs w:val="28"/>
          <w:u w:val="single"/>
        </w:rPr>
        <w:t xml:space="preserve">Signed </w:t>
      </w:r>
      <w:r>
        <w:rPr>
          <w:color w:val="000000" w:themeColor="text1"/>
          <w:sz w:val="28"/>
          <w:szCs w:val="28"/>
          <w:u w:val="single"/>
        </w:rPr>
        <w:t xml:space="preserve">                  </w:t>
      </w:r>
      <w:r w:rsidRPr="00212921">
        <w:rPr>
          <w:color w:val="000000" w:themeColor="text1"/>
          <w:sz w:val="28"/>
          <w:szCs w:val="28"/>
          <w:u w:val="single"/>
        </w:rPr>
        <w:t xml:space="preserve">N Scanlan </w:t>
      </w:r>
      <w:r>
        <w:rPr>
          <w:color w:val="000000" w:themeColor="text1"/>
          <w:sz w:val="28"/>
          <w:szCs w:val="28"/>
          <w:u w:val="single"/>
        </w:rPr>
        <w:t xml:space="preserve">            </w:t>
      </w:r>
      <w:r w:rsidRPr="00212921">
        <w:rPr>
          <w:color w:val="4472C4" w:themeColor="accent1"/>
          <w:sz w:val="28"/>
          <w:szCs w:val="28"/>
          <w:u w:val="single"/>
        </w:rPr>
        <w:t>Date</w:t>
      </w:r>
      <w:r>
        <w:rPr>
          <w:color w:val="000000" w:themeColor="text1"/>
          <w:sz w:val="28"/>
          <w:szCs w:val="28"/>
          <w:u w:val="single"/>
        </w:rPr>
        <w:t xml:space="preserve"> 01/12/22   </w:t>
      </w:r>
      <w:r w:rsidRPr="00212921">
        <w:rPr>
          <w:color w:val="4472C4" w:themeColor="accent1"/>
          <w:sz w:val="28"/>
          <w:szCs w:val="28"/>
          <w:u w:val="single"/>
        </w:rPr>
        <w:t>Review dat</w:t>
      </w:r>
      <w:r>
        <w:rPr>
          <w:color w:val="000000" w:themeColor="text1"/>
          <w:sz w:val="28"/>
          <w:szCs w:val="28"/>
          <w:u w:val="single"/>
        </w:rPr>
        <w:t>e 01/12/23</w:t>
      </w:r>
    </w:p>
    <w:p w14:paraId="2A81438C" w14:textId="1B5A3D1C" w:rsidR="00F712AB" w:rsidRPr="00F712AB" w:rsidRDefault="00F712AB">
      <w:pPr>
        <w:rPr>
          <w:b/>
          <w:bCs/>
          <w:color w:val="ED7D31" w:themeColor="accent2"/>
          <w:sz w:val="28"/>
          <w:szCs w:val="28"/>
        </w:rPr>
      </w:pPr>
    </w:p>
    <w:p w14:paraId="7F63E4E3" w14:textId="77777777" w:rsidR="00F712AB" w:rsidRPr="00F712AB" w:rsidRDefault="00F712AB">
      <w:pPr>
        <w:rPr>
          <w:b/>
          <w:bCs/>
          <w:color w:val="7030A0"/>
          <w:sz w:val="36"/>
          <w:szCs w:val="36"/>
        </w:rPr>
      </w:pPr>
    </w:p>
    <w:sectPr w:rsidR="00F712AB" w:rsidRPr="00F71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AB"/>
    <w:rsid w:val="00212921"/>
    <w:rsid w:val="00486683"/>
    <w:rsid w:val="00692B5B"/>
    <w:rsid w:val="008867B4"/>
    <w:rsid w:val="00F7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3393ED"/>
  <w15:chartTrackingRefBased/>
  <w15:docId w15:val="{C7700291-0FB3-4272-8E04-19B0753D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Scanlan Scanlan</dc:creator>
  <cp:keywords/>
  <dc:description/>
  <cp:lastModifiedBy>Microsoft Office User</cp:lastModifiedBy>
  <cp:revision>2</cp:revision>
  <dcterms:created xsi:type="dcterms:W3CDTF">2023-01-23T17:56:00Z</dcterms:created>
  <dcterms:modified xsi:type="dcterms:W3CDTF">2023-01-23T17:56:00Z</dcterms:modified>
</cp:coreProperties>
</file>